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3D8" w:rsidRPr="001A23D8" w:rsidRDefault="001A23D8" w:rsidP="001A23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1A23D8">
        <w:rPr>
          <w:rFonts w:ascii="Calibri Light" w:eastAsia="Times New Roman" w:hAnsi="Calibri Light" w:cs="Calibri Light"/>
          <w:color w:val="2F5496"/>
          <w:kern w:val="0"/>
          <w:sz w:val="40"/>
          <w:szCs w:val="40"/>
          <w:lang w:eastAsia="en-GB"/>
          <w14:ligatures w14:val="none"/>
        </w:rPr>
        <w:t>ULSTER GAA ADULT AT RISK REFERRAL FORM  </w:t>
      </w:r>
    </w:p>
    <w:p w:rsidR="001A23D8" w:rsidRPr="001A23D8" w:rsidRDefault="001A23D8" w:rsidP="001A23D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A23D8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p w:rsidR="001A23D8" w:rsidRPr="001A23D8" w:rsidRDefault="001A23D8" w:rsidP="001A23D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A23D8">
        <w:rPr>
          <w:rFonts w:ascii="Calibri" w:eastAsia="Times New Roman" w:hAnsi="Calibri" w:cs="Calibri"/>
          <w:b/>
          <w:bCs/>
          <w:kern w:val="0"/>
          <w:sz w:val="21"/>
          <w:szCs w:val="21"/>
          <w:lang w:eastAsia="en-GB"/>
          <w14:ligatures w14:val="none"/>
        </w:rPr>
        <w:t>Please answer all relevant questions as fully as you can.</w:t>
      </w:r>
      <w:r w:rsidRPr="001A23D8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1A23D8" w:rsidRPr="001A23D8" w:rsidTr="001A23D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LOCATION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NAME OF ADULT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AGE/DATE OF BIRTH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GENDER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NAME OF CARER(S) 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if known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HOME ADDRESS 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if known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D8" w:rsidRPr="001A23D8" w:rsidRDefault="001A23D8" w:rsidP="001A2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23D8" w:rsidRPr="001A23D8" w:rsidRDefault="001A23D8" w:rsidP="001A2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</w:tbl>
    <w:p w:rsidR="001A23D8" w:rsidRPr="001A23D8" w:rsidRDefault="001A23D8" w:rsidP="001A23D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A23D8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p w:rsidR="001A23D8" w:rsidRPr="001A23D8" w:rsidRDefault="001A23D8" w:rsidP="001A23D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A23D8">
        <w:rPr>
          <w:rFonts w:ascii="Calibri" w:eastAsia="Times New Roman" w:hAnsi="Calibri" w:cs="Calibri"/>
          <w:b/>
          <w:bCs/>
          <w:kern w:val="0"/>
          <w:sz w:val="21"/>
          <w:szCs w:val="21"/>
          <w:lang w:eastAsia="en-GB"/>
          <w14:ligatures w14:val="none"/>
        </w:rPr>
        <w:t>PLEASE COMPLETE THOSE SECTIONS BELOW THAT ARE RELEVANT </w:t>
      </w:r>
      <w:r w:rsidRPr="001A23D8">
        <w:rPr>
          <w:rFonts w:ascii="Calibri" w:eastAsia="Times New Roman" w:hAnsi="Calibri" w:cs="Calibri"/>
          <w:kern w:val="0"/>
          <w:sz w:val="21"/>
          <w:szCs w:val="21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divId w:val="2051026788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DISCLOSURE BY AN ADULT AT RISK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When was the disclosure made (dates and times)?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Who did the adult make the disclosure to?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What did the adult actually say?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INDICATORS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Describe any signs or indicators of abuse (with dates and times)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Has the adult alleged that any particular person is the abuser?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(If </w:t>
            </w:r>
            <w:proofErr w:type="gramStart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so</w:t>
            </w:r>
            <w:proofErr w:type="gramEnd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 please record details and the relationship, if any, to the adult below)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CONCERNS EXPRESSED BY ANOTHER PERSON ABOUT AN ADULT AT RISK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Record the concerns that were passed to you, with dates and times, and if </w:t>
            </w:r>
            <w:proofErr w:type="gramStart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possible</w:t>
            </w:r>
            <w:proofErr w:type="gramEnd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 ask the person who expressed the concerns to confirm that the details as written are correct.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DETAILS ABOUT ANY IMMEDIATE ACTION TAKEN, </w:t>
            </w:r>
            <w:proofErr w:type="gramStart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 first aid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CONCERNS EXPRESSED BY ANOTHER PERSON ABOUT AN ADULT AT RISK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DOES THE ADULT HAVE ANY PARTICULAR NEEDS, </w:t>
            </w:r>
            <w:proofErr w:type="gramStart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 xml:space="preserve"> communication, etc?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en-GB"/>
                <w14:ligatures w14:val="none"/>
              </w:rPr>
              <w:t>SIGNATURES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To be signed by the person reporting the concern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Name________________________________________________________________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Job Title______________________________________________________________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Signed_____________________________________</w:t>
            </w:r>
            <w:proofErr w:type="gramStart"/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_  Date</w:t>
            </w:r>
            <w:proofErr w:type="gramEnd"/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A23D8" w:rsidRPr="001A23D8" w:rsidTr="001A23D8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Date received and actioned by Adult Safeguarding Champion/appointed person 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Name________________________________________________________________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Action Taken___________________________________________________________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_____________________________________________________________________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:rsidR="001A23D8" w:rsidRPr="001A23D8" w:rsidRDefault="001A23D8" w:rsidP="001A23D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Signed_____________________________________</w:t>
            </w:r>
            <w:proofErr w:type="gramStart"/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_  Date</w:t>
            </w:r>
            <w:proofErr w:type="gramEnd"/>
            <w:r w:rsidRPr="001A23D8">
              <w:rPr>
                <w:rFonts w:ascii="Calibri" w:eastAsia="Times New Roman" w:hAnsi="Calibri" w:cs="Calibri"/>
                <w:i/>
                <w:iCs/>
                <w:kern w:val="0"/>
                <w:sz w:val="21"/>
                <w:szCs w:val="21"/>
                <w:lang w:eastAsia="en-GB"/>
                <w14:ligatures w14:val="none"/>
              </w:rPr>
              <w:t>_________________</w:t>
            </w:r>
            <w:r w:rsidRPr="001A23D8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</w:tbl>
    <w:p w:rsidR="00E83F76" w:rsidRPr="001A23D8" w:rsidRDefault="00E83F76" w:rsidP="001A23D8"/>
    <w:sectPr w:rsidR="00E83F76" w:rsidRPr="001A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42"/>
    <w:multiLevelType w:val="multilevel"/>
    <w:tmpl w:val="1220D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08EE"/>
    <w:multiLevelType w:val="multilevel"/>
    <w:tmpl w:val="A566C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23E66"/>
    <w:multiLevelType w:val="multilevel"/>
    <w:tmpl w:val="1A4E6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049AD"/>
    <w:multiLevelType w:val="multilevel"/>
    <w:tmpl w:val="61825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64362"/>
    <w:multiLevelType w:val="multilevel"/>
    <w:tmpl w:val="7296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A5231"/>
    <w:multiLevelType w:val="multilevel"/>
    <w:tmpl w:val="AED84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1690">
    <w:abstractNumId w:val="4"/>
  </w:num>
  <w:num w:numId="2" w16cid:durableId="2061706316">
    <w:abstractNumId w:val="3"/>
  </w:num>
  <w:num w:numId="3" w16cid:durableId="902985482">
    <w:abstractNumId w:val="1"/>
  </w:num>
  <w:num w:numId="4" w16cid:durableId="492064171">
    <w:abstractNumId w:val="5"/>
  </w:num>
  <w:num w:numId="5" w16cid:durableId="1855729594">
    <w:abstractNumId w:val="2"/>
  </w:num>
  <w:num w:numId="6" w16cid:durableId="107042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8"/>
    <w:rsid w:val="001A23D8"/>
    <w:rsid w:val="00AF560D"/>
    <w:rsid w:val="00E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DB07-AAF5-4822-BD75-DB711078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A23D8"/>
  </w:style>
  <w:style w:type="character" w:customStyle="1" w:styleId="eop">
    <w:name w:val="eop"/>
    <w:basedOn w:val="DefaultParagraphFont"/>
    <w:rsid w:val="001A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3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Fox</dc:creator>
  <cp:keywords/>
  <dc:description/>
  <cp:lastModifiedBy>Bernie Fox</cp:lastModifiedBy>
  <cp:revision>1</cp:revision>
  <dcterms:created xsi:type="dcterms:W3CDTF">2023-08-16T13:23:00Z</dcterms:created>
  <dcterms:modified xsi:type="dcterms:W3CDTF">2023-09-08T09:45:00Z</dcterms:modified>
</cp:coreProperties>
</file>